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852" w:rsidRPr="00056586" w:rsidRDefault="008A3852" w:rsidP="008A3852">
      <w:pPr>
        <w:pStyle w:val="ListNumber"/>
        <w:numPr>
          <w:ilvl w:val="0"/>
          <w:numId w:val="0"/>
        </w:numPr>
        <w:rPr>
          <w:rFonts w:ascii="Tahoma" w:hAnsi="Tahoma" w:cs="Tahoma"/>
          <w:b/>
          <w:sz w:val="22"/>
          <w:szCs w:val="22"/>
        </w:rPr>
      </w:pPr>
      <w:r w:rsidRPr="00056586">
        <w:rPr>
          <w:rFonts w:ascii="Tahoma" w:hAnsi="Tahoma" w:cs="Tahoma"/>
          <w:b/>
          <w:sz w:val="22"/>
          <w:szCs w:val="22"/>
        </w:rPr>
        <w:t>Law of Conservation of Matter DATA TABLE</w:t>
      </w:r>
    </w:p>
    <w:p w:rsidR="008A3852" w:rsidRPr="00056586" w:rsidRDefault="008A3852" w:rsidP="008A3852">
      <w:pPr>
        <w:pStyle w:val="ListNumber"/>
        <w:numPr>
          <w:ilvl w:val="0"/>
          <w:numId w:val="0"/>
        </w:numPr>
        <w:rPr>
          <w:rFonts w:ascii="Tahoma" w:hAnsi="Tahoma" w:cs="Tahoma"/>
          <w:sz w:val="22"/>
          <w:szCs w:val="22"/>
        </w:rPr>
      </w:pPr>
      <w:r w:rsidRPr="00056586">
        <w:rPr>
          <w:rFonts w:ascii="Tahoma" w:hAnsi="Tahoma" w:cs="Tahoma"/>
          <w:sz w:val="22"/>
          <w:szCs w:val="22"/>
        </w:rPr>
        <w:t>Be sure to include correct units with your data.</w:t>
      </w:r>
    </w:p>
    <w:tbl>
      <w:tblPr>
        <w:tblStyle w:val="LightShading1"/>
        <w:tblW w:w="5000" w:type="pct"/>
        <w:tblLook w:val="04A0" w:firstRow="1" w:lastRow="0" w:firstColumn="1" w:lastColumn="0" w:noHBand="0" w:noVBand="1"/>
      </w:tblPr>
      <w:tblGrid>
        <w:gridCol w:w="4328"/>
        <w:gridCol w:w="2640"/>
        <w:gridCol w:w="2392"/>
      </w:tblGrid>
      <w:tr w:rsidR="008A3852" w:rsidRPr="00056586" w:rsidTr="0080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</w:tcPr>
          <w:p w:rsidR="008A3852" w:rsidRPr="00056586" w:rsidRDefault="008A3852" w:rsidP="00805D32">
            <w:pPr>
              <w:jc w:val="center"/>
              <w:rPr>
                <w:rFonts w:ascii="Tahoma" w:hAnsi="Tahoma" w:cs="Tahoma"/>
                <w:b w:val="0"/>
              </w:rPr>
            </w:pP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056586">
              <w:rPr>
                <w:rFonts w:ascii="Tahoma" w:hAnsi="Tahoma" w:cs="Tahoma"/>
                <w:b w:val="0"/>
              </w:rPr>
              <w:t>Trial 1</w:t>
            </w: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056586">
              <w:rPr>
                <w:rFonts w:ascii="Tahoma" w:hAnsi="Tahoma" w:cs="Tahoma"/>
                <w:b w:val="0"/>
              </w:rPr>
              <w:t>Trial 2</w:t>
            </w:r>
          </w:p>
        </w:tc>
      </w:tr>
      <w:tr w:rsidR="008A3852" w:rsidRPr="00056586" w:rsidTr="0080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Mass of sodium bicarbonate used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Volume of acetic acid used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Total mass before mixing (reactants)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Observations before mixing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Initial Temperature of the Acetic Acid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Total mass after mixing (products)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Observations after mixing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Difference in mass between reactants and products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Final Temperature of the Solution (After the Reaction is Complete)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  <w:tr w:rsidR="008A3852" w:rsidRPr="00056586" w:rsidTr="00805D3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2" w:type="pct"/>
            <w:vAlign w:val="center"/>
          </w:tcPr>
          <w:p w:rsidR="008A3852" w:rsidRPr="00056586" w:rsidRDefault="008A3852" w:rsidP="008A3852">
            <w:pPr>
              <w:spacing w:after="0"/>
              <w:rPr>
                <w:rFonts w:ascii="Tahoma" w:hAnsi="Tahoma" w:cs="Tahoma"/>
              </w:rPr>
            </w:pPr>
            <w:r w:rsidRPr="00056586">
              <w:rPr>
                <w:rFonts w:ascii="Tahoma" w:hAnsi="Tahoma" w:cs="Tahoma"/>
              </w:rPr>
              <w:t>% change* = [(mass of Products – mass of Reactants)/mass of Reactants] X 100%</w:t>
            </w:r>
          </w:p>
        </w:tc>
        <w:tc>
          <w:tcPr>
            <w:tcW w:w="1410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  <w:tc>
          <w:tcPr>
            <w:tcW w:w="1278" w:type="pct"/>
          </w:tcPr>
          <w:p w:rsidR="008A3852" w:rsidRPr="00056586" w:rsidRDefault="008A3852" w:rsidP="0080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</w:p>
        </w:tc>
      </w:tr>
    </w:tbl>
    <w:p w:rsidR="008A3852" w:rsidRPr="00056586" w:rsidRDefault="008A3852" w:rsidP="008A3852">
      <w:pPr>
        <w:rPr>
          <w:rFonts w:ascii="Tahoma" w:hAnsi="Tahoma" w:cs="Tahoma"/>
        </w:rPr>
      </w:pPr>
      <w:r w:rsidRPr="00056586">
        <w:rPr>
          <w:rFonts w:ascii="Tahoma" w:hAnsi="Tahoma" w:cs="Tahoma"/>
        </w:rPr>
        <w:t xml:space="preserve">* A change in mass of &lt;1% is not significant.  Results with a change in mass of &lt;1% will still demonstrate the Law of Conservation of Matter is valid.  Any change in mass &lt;1% is likely caused by human error, which </w:t>
      </w:r>
      <w:r>
        <w:rPr>
          <w:rFonts w:ascii="Tahoma" w:hAnsi="Tahoma" w:cs="Tahoma"/>
        </w:rPr>
        <w:t xml:space="preserve">is </w:t>
      </w:r>
      <w:r w:rsidRPr="00056586">
        <w:rPr>
          <w:rFonts w:ascii="Tahoma" w:hAnsi="Tahoma" w:cs="Tahoma"/>
        </w:rPr>
        <w:t xml:space="preserve">present in </w:t>
      </w:r>
      <w:r w:rsidRPr="00056586">
        <w:rPr>
          <w:rFonts w:ascii="Tahoma" w:hAnsi="Tahoma" w:cs="Tahoma"/>
        </w:rPr>
        <w:t>all</w:t>
      </w:r>
      <w:r w:rsidRPr="00056586">
        <w:rPr>
          <w:rFonts w:ascii="Tahoma" w:hAnsi="Tahoma" w:cs="Tahoma"/>
        </w:rPr>
        <w:t xml:space="preserve"> the experiments we will conduct in this course.  </w:t>
      </w:r>
    </w:p>
    <w:p w:rsidR="005318A2" w:rsidRDefault="005318A2"/>
    <w:sectPr w:rsidR="005318A2" w:rsidSect="008A385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EA708024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09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1MjG1sDA2NLC0MDFQ0lEKTi0uzszPAykwrAUA7yll6ywAAAA="/>
  </w:docVars>
  <w:rsids>
    <w:rsidRoot w:val="008A3852"/>
    <w:rsid w:val="005318A2"/>
    <w:rsid w:val="008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BC84"/>
  <w15:chartTrackingRefBased/>
  <w15:docId w15:val="{C0697C32-0931-4CF5-92F3-07250CC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52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8A3852"/>
    <w:pPr>
      <w:numPr>
        <w:numId w:val="1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Book Antiqua" w:eastAsia="Times New Roman" w:hAnsi="Book Antiqua" w:cs="Arial"/>
      <w:color w:val="000000"/>
      <w:sz w:val="24"/>
      <w:szCs w:val="24"/>
    </w:rPr>
  </w:style>
  <w:style w:type="table" w:customStyle="1" w:styleId="LightShading1">
    <w:name w:val="Light Shading1"/>
    <w:basedOn w:val="TableNormal"/>
    <w:uiPriority w:val="60"/>
    <w:rsid w:val="008A3852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2023-06-18T01:16:00Z</dcterms:created>
  <dcterms:modified xsi:type="dcterms:W3CDTF">2023-06-18T01:17:00Z</dcterms:modified>
</cp:coreProperties>
</file>